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3B645" w14:textId="2E0B7044" w:rsidR="00D80148" w:rsidRDefault="00D80148" w:rsidP="00B54923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EMU Bulletin Insert:</w:t>
      </w:r>
    </w:p>
    <w:p w14:paraId="22F1B723" w14:textId="785B4B12" w:rsidR="00B54923" w:rsidRDefault="00B54923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inline distT="0" distB="0" distL="0" distR="0" wp14:anchorId="04C9A341" wp14:editId="1DAC6AEA">
            <wp:extent cx="645072" cy="975879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U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72" cy="975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7EDA3" w14:textId="5DF26CB3" w:rsidR="002C0282" w:rsidRDefault="000252C2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The Parable of the Unjust Judge</w:t>
      </w:r>
    </w:p>
    <w:p w14:paraId="3840F501" w14:textId="55F94CDA" w:rsidR="000252C2" w:rsidRDefault="000252C2" w:rsidP="002C0282">
      <w:pPr>
        <w:jc w:val="center"/>
        <w:rPr>
          <w:sz w:val="60"/>
          <w:szCs w:val="6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75E6B26" wp14:editId="58062DFF">
            <wp:simplePos x="0" y="0"/>
            <wp:positionH relativeFrom="margin">
              <wp:align>left</wp:align>
            </wp:positionH>
            <wp:positionV relativeFrom="paragraph">
              <wp:posOffset>620395</wp:posOffset>
            </wp:positionV>
            <wp:extent cx="914400" cy="914400"/>
            <wp:effectExtent l="0" t="0" r="0" b="0"/>
            <wp:wrapThrough wrapText="bothSides">
              <wp:wrapPolygon edited="0">
                <wp:start x="11250" y="900"/>
                <wp:lineTo x="4050" y="9000"/>
                <wp:lineTo x="4050" y="11700"/>
                <wp:lineTo x="12150" y="16200"/>
                <wp:lineTo x="4500" y="16650"/>
                <wp:lineTo x="900" y="17100"/>
                <wp:lineTo x="900" y="20250"/>
                <wp:lineTo x="11250" y="20250"/>
                <wp:lineTo x="12150" y="19350"/>
                <wp:lineTo x="20250" y="16650"/>
                <wp:lineTo x="20700" y="16200"/>
                <wp:lineTo x="18900" y="13950"/>
                <wp:lineTo x="14400" y="9000"/>
                <wp:lineTo x="17100" y="8100"/>
                <wp:lineTo x="17100" y="5850"/>
                <wp:lineTo x="13500" y="900"/>
                <wp:lineTo x="11250" y="900"/>
              </wp:wrapPolygon>
            </wp:wrapThrough>
            <wp:docPr id="9" name="Graphic 9" descr="G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vel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62DDBC" w14:textId="0F195D58" w:rsidR="00F818D4" w:rsidRDefault="000252C2" w:rsidP="00FD4DE3">
      <w:pPr>
        <w:jc w:val="center"/>
        <w:rPr>
          <w:rFonts w:asciiTheme="majorHAnsi" w:hAnsiTheme="majorHAnsi" w:cstheme="majorHAnsi"/>
          <w:sz w:val="32"/>
          <w:szCs w:val="32"/>
        </w:rPr>
      </w:pPr>
      <w:r w:rsidRPr="000252C2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C34388" wp14:editId="089E64AF">
            <wp:simplePos x="0" y="0"/>
            <wp:positionH relativeFrom="column">
              <wp:posOffset>2724150</wp:posOffset>
            </wp:positionH>
            <wp:positionV relativeFrom="paragraph">
              <wp:posOffset>1663065</wp:posOffset>
            </wp:positionV>
            <wp:extent cx="1631950" cy="1631950"/>
            <wp:effectExtent l="0" t="0" r="6350" b="6350"/>
            <wp:wrapTopAndBottom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950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A220A39" wp14:editId="138704FC">
            <wp:simplePos x="0" y="0"/>
            <wp:positionH relativeFrom="column">
              <wp:posOffset>5543550</wp:posOffset>
            </wp:positionH>
            <wp:positionV relativeFrom="paragraph">
              <wp:posOffset>5715</wp:posOffset>
            </wp:positionV>
            <wp:extent cx="914400" cy="914400"/>
            <wp:effectExtent l="0" t="0" r="0" b="0"/>
            <wp:wrapThrough wrapText="bothSides">
              <wp:wrapPolygon edited="0">
                <wp:start x="9000" y="900"/>
                <wp:lineTo x="3150" y="3600"/>
                <wp:lineTo x="1800" y="4950"/>
                <wp:lineTo x="1350" y="13050"/>
                <wp:lineTo x="4500" y="16200"/>
                <wp:lineTo x="6750" y="17100"/>
                <wp:lineTo x="4500" y="18900"/>
                <wp:lineTo x="4500" y="20250"/>
                <wp:lineTo x="16650" y="20250"/>
                <wp:lineTo x="17100" y="16200"/>
                <wp:lineTo x="20250" y="13050"/>
                <wp:lineTo x="19800" y="5400"/>
                <wp:lineTo x="18000" y="3600"/>
                <wp:lineTo x="12150" y="900"/>
                <wp:lineTo x="9000" y="900"/>
              </wp:wrapPolygon>
            </wp:wrapThrough>
            <wp:docPr id="15" name="Graphic 15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alesofjustice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52C2">
        <w:rPr>
          <w:rFonts w:asciiTheme="majorHAnsi" w:hAnsiTheme="majorHAnsi" w:cstheme="majorHAnsi"/>
          <w:sz w:val="32"/>
          <w:szCs w:val="32"/>
        </w:rPr>
        <w:t xml:space="preserve">This isn’t our normal Reformation Gospel Reading, yet it works! </w:t>
      </w:r>
      <w:bookmarkStart w:id="0" w:name="_GoBack"/>
      <w:bookmarkEnd w:id="0"/>
      <w:r w:rsidRPr="000252C2">
        <w:rPr>
          <w:rFonts w:asciiTheme="majorHAnsi" w:hAnsiTheme="majorHAnsi" w:cstheme="majorHAnsi"/>
          <w:sz w:val="32"/>
          <w:szCs w:val="32"/>
        </w:rPr>
        <w:t>Did not the 95 theses begin with a call for our whole life to be one of repentance? Does not the equation tithing=holiness ring hollower than Tetzel’s tin can? Is not the majority of the Reformation built on the question tackled here, the question of Justification?</w:t>
      </w:r>
      <w:bookmarkStart w:id="1" w:name="_Hlk527225761"/>
    </w:p>
    <w:p w14:paraId="068AFBC5" w14:textId="77777777" w:rsidR="000252C2" w:rsidRPr="00D616C6" w:rsidRDefault="000252C2" w:rsidP="000252C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bookmarkStart w:id="2" w:name="_Hlk1573751"/>
      <w:bookmarkEnd w:id="1"/>
      <w:r>
        <w:rPr>
          <w:rFonts w:asciiTheme="majorHAnsi" w:hAnsiTheme="majorHAnsi" w:cstheme="majorHAnsi"/>
          <w:sz w:val="28"/>
          <w:szCs w:val="28"/>
        </w:rPr>
        <w:t>Can you hear the echoes of the Reformation in this lesson?</w:t>
      </w:r>
    </w:p>
    <w:bookmarkEnd w:id="2"/>
    <w:p w14:paraId="1CE96A4B" w14:textId="021D9FFF" w:rsidR="000252C2" w:rsidRDefault="000252C2" w:rsidP="000252C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In what ways </w:t>
      </w:r>
      <w:r>
        <w:rPr>
          <w:rFonts w:asciiTheme="majorHAnsi" w:hAnsiTheme="majorHAnsi" w:cstheme="majorHAnsi"/>
          <w:sz w:val="28"/>
          <w:szCs w:val="28"/>
        </w:rPr>
        <w:t xml:space="preserve">have we as religious people </w:t>
      </w:r>
      <w:r>
        <w:rPr>
          <w:rFonts w:asciiTheme="majorHAnsi" w:hAnsiTheme="majorHAnsi" w:cstheme="majorHAnsi"/>
          <w:sz w:val="28"/>
          <w:szCs w:val="28"/>
        </w:rPr>
        <w:t>reproduce</w:t>
      </w:r>
      <w:r>
        <w:rPr>
          <w:rFonts w:asciiTheme="majorHAnsi" w:hAnsiTheme="majorHAnsi" w:cstheme="majorHAnsi"/>
          <w:sz w:val="28"/>
          <w:szCs w:val="28"/>
        </w:rPr>
        <w:t>d</w:t>
      </w:r>
      <w:r>
        <w:rPr>
          <w:rFonts w:asciiTheme="majorHAnsi" w:hAnsiTheme="majorHAnsi" w:cstheme="majorHAnsi"/>
          <w:sz w:val="28"/>
          <w:szCs w:val="28"/>
        </w:rPr>
        <w:t xml:space="preserve"> the self-righteousness of the Pharisee? How can we avoid that</w:t>
      </w:r>
      <w:r>
        <w:rPr>
          <w:rFonts w:asciiTheme="majorHAnsi" w:hAnsiTheme="majorHAnsi" w:cstheme="majorHAnsi"/>
          <w:sz w:val="28"/>
          <w:szCs w:val="28"/>
        </w:rPr>
        <w:t xml:space="preserve"> in the future</w:t>
      </w:r>
      <w:r>
        <w:rPr>
          <w:rFonts w:asciiTheme="majorHAnsi" w:hAnsiTheme="majorHAnsi" w:cstheme="majorHAnsi"/>
          <w:sz w:val="28"/>
          <w:szCs w:val="28"/>
        </w:rPr>
        <w:t>?</w:t>
      </w:r>
    </w:p>
    <w:p w14:paraId="4D7DC15E" w14:textId="42DFE39F" w:rsidR="00345CAA" w:rsidRDefault="000252C2" w:rsidP="000252C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What sins may particularly trouble </w:t>
      </w:r>
      <w:r>
        <w:rPr>
          <w:rFonts w:asciiTheme="majorHAnsi" w:hAnsiTheme="majorHAnsi" w:cstheme="majorHAnsi"/>
          <w:sz w:val="28"/>
          <w:szCs w:val="28"/>
        </w:rPr>
        <w:t>you?</w:t>
      </w:r>
    </w:p>
    <w:p w14:paraId="222C11B9" w14:textId="77777777" w:rsidR="000252C2" w:rsidRPr="000252C2" w:rsidRDefault="000252C2" w:rsidP="000252C2">
      <w:pPr>
        <w:spacing w:after="0" w:line="240" w:lineRule="auto"/>
        <w:ind w:left="360"/>
        <w:rPr>
          <w:rFonts w:asciiTheme="majorHAnsi" w:hAnsiTheme="majorHAnsi" w:cstheme="majorHAnsi"/>
          <w:sz w:val="28"/>
          <w:szCs w:val="28"/>
        </w:rPr>
      </w:pPr>
    </w:p>
    <w:p w14:paraId="539A2E37" w14:textId="06960A41" w:rsidR="002C0282" w:rsidRPr="002C0282" w:rsidRDefault="000252C2" w:rsidP="00025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rPr>
          <w:sz w:val="30"/>
          <w:szCs w:val="30"/>
        </w:rPr>
      </w:pPr>
      <w:r w:rsidRPr="000252C2">
        <w:rPr>
          <w:sz w:val="30"/>
          <w:szCs w:val="30"/>
        </w:rPr>
        <w:t>O God,</w:t>
      </w:r>
      <w:r>
        <w:rPr>
          <w:sz w:val="30"/>
          <w:szCs w:val="30"/>
        </w:rPr>
        <w:t xml:space="preserve"> </w:t>
      </w:r>
      <w:r w:rsidRPr="000252C2">
        <w:rPr>
          <w:sz w:val="30"/>
          <w:szCs w:val="30"/>
        </w:rPr>
        <w:t>the strength of those who humbly confess their sin</w:t>
      </w:r>
      <w:r>
        <w:rPr>
          <w:sz w:val="30"/>
          <w:szCs w:val="30"/>
        </w:rPr>
        <w:t xml:space="preserve"> </w:t>
      </w:r>
      <w:r w:rsidRPr="000252C2">
        <w:rPr>
          <w:sz w:val="30"/>
          <w:szCs w:val="30"/>
        </w:rPr>
        <w:t>and place their hope in you,</w:t>
      </w:r>
      <w:r>
        <w:rPr>
          <w:sz w:val="30"/>
          <w:szCs w:val="30"/>
        </w:rPr>
        <w:t xml:space="preserve"> </w:t>
      </w:r>
      <w:r w:rsidRPr="000252C2">
        <w:rPr>
          <w:sz w:val="30"/>
          <w:szCs w:val="30"/>
        </w:rPr>
        <w:t>save us from vain displays of righteousness,</w:t>
      </w:r>
      <w:r>
        <w:rPr>
          <w:sz w:val="30"/>
          <w:szCs w:val="30"/>
        </w:rPr>
        <w:t xml:space="preserve"> </w:t>
      </w:r>
      <w:r w:rsidRPr="000252C2">
        <w:rPr>
          <w:sz w:val="30"/>
          <w:szCs w:val="30"/>
        </w:rPr>
        <w:t>and give us grace to keep faith</w:t>
      </w:r>
      <w:r>
        <w:rPr>
          <w:sz w:val="30"/>
          <w:szCs w:val="30"/>
        </w:rPr>
        <w:t xml:space="preserve"> </w:t>
      </w:r>
      <w:r w:rsidRPr="000252C2">
        <w:rPr>
          <w:sz w:val="30"/>
          <w:szCs w:val="30"/>
        </w:rPr>
        <w:t>with the true humility of our Lord Jesus Christ. Amen.</w:t>
      </w:r>
    </w:p>
    <w:sectPr w:rsidR="002C0282" w:rsidRPr="002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1.5pt;height:77pt" o:bullet="t">
        <v:imagedata r:id="rId1" o:title="EMU"/>
      </v:shape>
    </w:pict>
  </w:numPicBullet>
  <w:abstractNum w:abstractNumId="0" w15:restartNumberingAfterBreak="0">
    <w:nsid w:val="254D3029"/>
    <w:multiLevelType w:val="hybridMultilevel"/>
    <w:tmpl w:val="6734BF70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53442"/>
    <w:multiLevelType w:val="multilevel"/>
    <w:tmpl w:val="ED82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2C6CE0"/>
    <w:multiLevelType w:val="hybridMultilevel"/>
    <w:tmpl w:val="5D142FB4"/>
    <w:lvl w:ilvl="0" w:tplc="21401B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48"/>
    <w:rsid w:val="000252C2"/>
    <w:rsid w:val="000533A2"/>
    <w:rsid w:val="000E7196"/>
    <w:rsid w:val="000F702A"/>
    <w:rsid w:val="002644D8"/>
    <w:rsid w:val="002C0282"/>
    <w:rsid w:val="00345CAA"/>
    <w:rsid w:val="00370BE2"/>
    <w:rsid w:val="0039792A"/>
    <w:rsid w:val="003F7314"/>
    <w:rsid w:val="004108CF"/>
    <w:rsid w:val="00533692"/>
    <w:rsid w:val="00634C65"/>
    <w:rsid w:val="0063586F"/>
    <w:rsid w:val="00663CD9"/>
    <w:rsid w:val="008B1396"/>
    <w:rsid w:val="008C2CEA"/>
    <w:rsid w:val="00A45F2C"/>
    <w:rsid w:val="00B54923"/>
    <w:rsid w:val="00C05D0E"/>
    <w:rsid w:val="00C37CEE"/>
    <w:rsid w:val="00CE73E4"/>
    <w:rsid w:val="00D72A3C"/>
    <w:rsid w:val="00D72C46"/>
    <w:rsid w:val="00D80148"/>
    <w:rsid w:val="00DD5FB9"/>
    <w:rsid w:val="00F77D39"/>
    <w:rsid w:val="00F818D4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39815"/>
  <w15:chartTrackingRefBased/>
  <w15:docId w15:val="{7BA009D0-09B7-4BAE-BFFA-210700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7.sv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www.internetmonk.com/archive/may-27-lit-gangsta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Halverson</dc:creator>
  <cp:keywords/>
  <dc:description/>
  <cp:lastModifiedBy>Chris Halverson</cp:lastModifiedBy>
  <cp:revision>3</cp:revision>
  <dcterms:created xsi:type="dcterms:W3CDTF">2019-09-26T15:14:00Z</dcterms:created>
  <dcterms:modified xsi:type="dcterms:W3CDTF">2019-09-26T19:26:00Z</dcterms:modified>
</cp:coreProperties>
</file>